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78F8" w14:textId="77777777" w:rsidR="00C24D90" w:rsidRDefault="00F119A1" w:rsidP="00BD238D">
      <w:pPr>
        <w:pStyle w:val="Heading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Wren’s Nursery</w:t>
      </w:r>
    </w:p>
    <w:p w14:paraId="405B732C" w14:textId="77777777" w:rsidR="00BD238D" w:rsidRDefault="00BD238D" w:rsidP="00BD238D">
      <w:pPr>
        <w:pStyle w:val="Heading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Equal Opportunities Policy</w:t>
      </w:r>
    </w:p>
    <w:p w14:paraId="0F5E37DA" w14:textId="1B5C528B" w:rsidR="00BD238D" w:rsidRDefault="00BD238D" w:rsidP="00BD238D">
      <w:pPr>
        <w:rPr>
          <w:sz w:val="22"/>
        </w:rPr>
      </w:pPr>
      <w:r>
        <w:rPr>
          <w:sz w:val="22"/>
        </w:rPr>
        <w:t xml:space="preserve">This </w:t>
      </w:r>
      <w:r w:rsidR="00F119A1">
        <w:rPr>
          <w:sz w:val="22"/>
        </w:rPr>
        <w:t>Nursery</w:t>
      </w:r>
      <w:r>
        <w:rPr>
          <w:sz w:val="22"/>
        </w:rPr>
        <w:t xml:space="preserve"> is committed to equality of opportunity and recognises that people are subject to discrimination on the grounds of race, colour, ethnic or national origin,</w:t>
      </w:r>
      <w:r w:rsidR="001230AA">
        <w:rPr>
          <w:sz w:val="22"/>
        </w:rPr>
        <w:t xml:space="preserve"> gender,</w:t>
      </w:r>
      <w:r>
        <w:rPr>
          <w:sz w:val="22"/>
        </w:rPr>
        <w:t xml:space="preserve"> marital status, sexual orientation, disability, caring responsibilities, religious belief, age, social class, political beliefs, employment status, union membership, place of residence</w:t>
      </w:r>
      <w:r w:rsidR="009C5906">
        <w:rPr>
          <w:sz w:val="22"/>
        </w:rPr>
        <w:t xml:space="preserve">, gender reassignment, </w:t>
      </w:r>
      <w:r>
        <w:rPr>
          <w:sz w:val="22"/>
        </w:rPr>
        <w:t>or whether they are HIV positive.</w:t>
      </w:r>
    </w:p>
    <w:p w14:paraId="2C916A02" w14:textId="77777777" w:rsidR="00BD238D" w:rsidRDefault="00BD238D" w:rsidP="00BD238D">
      <w:pPr>
        <w:rPr>
          <w:sz w:val="22"/>
        </w:rPr>
      </w:pPr>
    </w:p>
    <w:p w14:paraId="619C90F6" w14:textId="77777777" w:rsidR="00BD238D" w:rsidRDefault="00BD238D" w:rsidP="00BD238D">
      <w:pPr>
        <w:rPr>
          <w:sz w:val="22"/>
        </w:rPr>
      </w:pPr>
      <w:r>
        <w:rPr>
          <w:sz w:val="22"/>
        </w:rPr>
        <w:t xml:space="preserve">It is the policy of the </w:t>
      </w:r>
      <w:r w:rsidR="00F119A1">
        <w:rPr>
          <w:sz w:val="22"/>
        </w:rPr>
        <w:t>Nursery</w:t>
      </w:r>
      <w:r>
        <w:rPr>
          <w:sz w:val="22"/>
        </w:rPr>
        <w:t xml:space="preserve"> that no job applicant, employee, trainee, volunteer, member or service user receives less favourable treatment on any of these issues set out above.</w:t>
      </w:r>
    </w:p>
    <w:p w14:paraId="4E721D16" w14:textId="77777777" w:rsidR="00BD238D" w:rsidRDefault="00BD238D" w:rsidP="00BD238D">
      <w:pPr>
        <w:rPr>
          <w:sz w:val="22"/>
        </w:rPr>
      </w:pPr>
    </w:p>
    <w:p w14:paraId="0AD2A82B" w14:textId="77777777" w:rsidR="00BD238D" w:rsidRDefault="00BD238D" w:rsidP="00BD238D">
      <w:pPr>
        <w:rPr>
          <w:sz w:val="22"/>
        </w:rPr>
      </w:pPr>
      <w:r>
        <w:rPr>
          <w:sz w:val="22"/>
        </w:rPr>
        <w:t xml:space="preserve">The </w:t>
      </w:r>
      <w:r w:rsidR="00F119A1">
        <w:rPr>
          <w:sz w:val="22"/>
        </w:rPr>
        <w:t>Nursery</w:t>
      </w:r>
      <w:r>
        <w:rPr>
          <w:sz w:val="22"/>
        </w:rPr>
        <w:t xml:space="preserve"> will comply with it’s obligations under </w:t>
      </w:r>
      <w:r w:rsidR="00953B9A">
        <w:rPr>
          <w:sz w:val="22"/>
        </w:rPr>
        <w:t>the Equality Act 2010.</w:t>
      </w:r>
    </w:p>
    <w:p w14:paraId="4E8A1E8F" w14:textId="77777777" w:rsidR="00BD238D" w:rsidRDefault="00BD238D" w:rsidP="00BD238D">
      <w:pPr>
        <w:rPr>
          <w:sz w:val="22"/>
        </w:rPr>
      </w:pPr>
    </w:p>
    <w:p w14:paraId="23C342D8" w14:textId="77777777" w:rsidR="00BD238D" w:rsidRDefault="00BD238D" w:rsidP="00BD238D">
      <w:pPr>
        <w:rPr>
          <w:sz w:val="22"/>
        </w:rPr>
      </w:pPr>
      <w:r>
        <w:rPr>
          <w:sz w:val="22"/>
        </w:rPr>
        <w:t xml:space="preserve">It is the </w:t>
      </w:r>
      <w:r w:rsidR="00F119A1">
        <w:rPr>
          <w:sz w:val="22"/>
        </w:rPr>
        <w:t>Nursery’s</w:t>
      </w:r>
      <w:r>
        <w:rPr>
          <w:sz w:val="22"/>
        </w:rPr>
        <w:t xml:space="preserve"> intention to take positive action to ensure that its Equal Opportunities Policy is implemented. </w:t>
      </w:r>
    </w:p>
    <w:p w14:paraId="14E82BB8" w14:textId="77777777" w:rsidR="00BD238D" w:rsidRDefault="00BD238D" w:rsidP="00BD238D">
      <w:pPr>
        <w:rPr>
          <w:sz w:val="16"/>
        </w:rPr>
      </w:pPr>
    </w:p>
    <w:p w14:paraId="29E1DDC1" w14:textId="77777777" w:rsidR="00BD238D" w:rsidRDefault="00BD238D" w:rsidP="00BD238D">
      <w:pPr>
        <w:spacing w:line="321" w:lineRule="exact"/>
        <w:rPr>
          <w:sz w:val="16"/>
        </w:rPr>
      </w:pPr>
      <w:r>
        <w:rPr>
          <w:sz w:val="22"/>
        </w:rPr>
        <w:t>We aim to:</w:t>
      </w:r>
    </w:p>
    <w:p w14:paraId="5904F986" w14:textId="77777777" w:rsidR="00BD238D" w:rsidRDefault="00BD238D" w:rsidP="00BD238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Acknowledge and value equally each child's individual stage</w:t>
      </w:r>
      <w:r w:rsidR="00C02900">
        <w:rPr>
          <w:sz w:val="22"/>
        </w:rPr>
        <w:t xml:space="preserve"> of development</w:t>
      </w:r>
      <w:r>
        <w:rPr>
          <w:sz w:val="22"/>
        </w:rPr>
        <w:t>, culture, religion, language, racial background, and family group.</w:t>
      </w:r>
    </w:p>
    <w:p w14:paraId="2EE55D4D" w14:textId="77777777" w:rsidR="00BD238D" w:rsidRDefault="00BD238D" w:rsidP="00BD238D">
      <w:pPr>
        <w:rPr>
          <w:sz w:val="16"/>
        </w:rPr>
      </w:pPr>
    </w:p>
    <w:p w14:paraId="303921B9" w14:textId="77777777" w:rsidR="00BD238D" w:rsidRDefault="00BD238D" w:rsidP="00BD238D">
      <w:pPr>
        <w:numPr>
          <w:ilvl w:val="0"/>
          <w:numId w:val="1"/>
        </w:numPr>
        <w:rPr>
          <w:b/>
          <w:sz w:val="22"/>
        </w:rPr>
      </w:pPr>
      <w:r>
        <w:rPr>
          <w:sz w:val="22"/>
        </w:rPr>
        <w:t xml:space="preserve">Actively seek to combat sexism and promote equal opportunities for girls and boys, men and women; </w:t>
      </w:r>
    </w:p>
    <w:p w14:paraId="1ACF8C61" w14:textId="77777777" w:rsidR="00BD238D" w:rsidRDefault="00BD238D" w:rsidP="00BD238D">
      <w:pPr>
        <w:rPr>
          <w:b/>
          <w:sz w:val="16"/>
        </w:rPr>
      </w:pPr>
    </w:p>
    <w:p w14:paraId="2749145F" w14:textId="77777777" w:rsidR="00BD238D" w:rsidRDefault="00BD238D" w:rsidP="00BD238D">
      <w:pPr>
        <w:numPr>
          <w:ilvl w:val="0"/>
          <w:numId w:val="1"/>
        </w:numPr>
        <w:rPr>
          <w:b/>
          <w:sz w:val="22"/>
        </w:rPr>
      </w:pPr>
      <w:r>
        <w:rPr>
          <w:sz w:val="22"/>
        </w:rPr>
        <w:t xml:space="preserve">Encourage equality of opportunity for children with </w:t>
      </w:r>
      <w:r w:rsidR="00722AB2">
        <w:rPr>
          <w:sz w:val="22"/>
        </w:rPr>
        <w:t>additional</w:t>
      </w:r>
      <w:r>
        <w:rPr>
          <w:sz w:val="22"/>
        </w:rPr>
        <w:t xml:space="preserve"> needs and their families.</w:t>
      </w:r>
    </w:p>
    <w:p w14:paraId="399F3DA7" w14:textId="77777777" w:rsidR="00BD238D" w:rsidRDefault="00BD238D" w:rsidP="00BD238D">
      <w:pPr>
        <w:rPr>
          <w:b/>
          <w:sz w:val="16"/>
        </w:rPr>
      </w:pPr>
    </w:p>
    <w:p w14:paraId="2D0D11E7" w14:textId="77777777" w:rsidR="00BD238D" w:rsidRDefault="00BD238D" w:rsidP="00BD238D">
      <w:pPr>
        <w:numPr>
          <w:ilvl w:val="0"/>
          <w:numId w:val="1"/>
        </w:numPr>
        <w:rPr>
          <w:b/>
          <w:sz w:val="22"/>
        </w:rPr>
      </w:pPr>
      <w:r>
        <w:rPr>
          <w:sz w:val="22"/>
        </w:rPr>
        <w:t>Achieve and maintain, within the framework of the law, a workforce which represents, as far as practical, the composition of the population and recruitment areas, including people with disabilities.</w:t>
      </w:r>
    </w:p>
    <w:p w14:paraId="69748369" w14:textId="77777777" w:rsidR="00BD238D" w:rsidRDefault="00BD238D" w:rsidP="00BD238D">
      <w:pPr>
        <w:rPr>
          <w:sz w:val="22"/>
        </w:rPr>
      </w:pPr>
    </w:p>
    <w:p w14:paraId="35E251B3" w14:textId="77777777" w:rsidR="00BD238D" w:rsidRDefault="00BD238D" w:rsidP="00BD238D">
      <w:pPr>
        <w:rPr>
          <w:sz w:val="22"/>
        </w:rPr>
      </w:pPr>
      <w:r>
        <w:rPr>
          <w:sz w:val="22"/>
        </w:rPr>
        <w:t>To achieve the above we will:</w:t>
      </w:r>
    </w:p>
    <w:p w14:paraId="466511D9" w14:textId="77777777" w:rsidR="00BD238D" w:rsidRDefault="00BD238D" w:rsidP="00BD238D">
      <w:pPr>
        <w:rPr>
          <w:sz w:val="22"/>
        </w:rPr>
      </w:pPr>
    </w:p>
    <w:p w14:paraId="2E6A9929" w14:textId="77777777" w:rsidR="00BD238D" w:rsidRDefault="00BD238D" w:rsidP="00BD238D">
      <w:pPr>
        <w:pStyle w:val="BodyTextIndent"/>
        <w:numPr>
          <w:ilvl w:val="0"/>
          <w:numId w:val="2"/>
        </w:numPr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Plan our programme to extend the children's experience and knowledge of other cultures, language, celebrations and festivals.</w:t>
      </w:r>
    </w:p>
    <w:p w14:paraId="4A827FE1" w14:textId="77777777" w:rsidR="00BD238D" w:rsidRDefault="00BD238D" w:rsidP="00BD238D">
      <w:pPr>
        <w:pStyle w:val="BodyTextIndent"/>
        <w:rPr>
          <w:rFonts w:ascii="Arial" w:hAnsi="Arial"/>
          <w:sz w:val="16"/>
        </w:rPr>
      </w:pPr>
    </w:p>
    <w:p w14:paraId="0B70A73E" w14:textId="77777777" w:rsidR="00BD238D" w:rsidRDefault="00BD238D" w:rsidP="00BD238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Ensure that the activities reflect the diversity of our society, not just our group;</w:t>
      </w:r>
    </w:p>
    <w:p w14:paraId="7BCCBA74" w14:textId="77777777" w:rsidR="00BD238D" w:rsidRDefault="00BD238D" w:rsidP="00BD238D">
      <w:pPr>
        <w:rPr>
          <w:sz w:val="16"/>
        </w:rPr>
      </w:pPr>
    </w:p>
    <w:p w14:paraId="7819F889" w14:textId="77777777" w:rsidR="00BD238D" w:rsidRDefault="00BD238D" w:rsidP="00BD238D">
      <w:pPr>
        <w:numPr>
          <w:ilvl w:val="0"/>
          <w:numId w:val="2"/>
        </w:numPr>
        <w:spacing w:before="4"/>
        <w:rPr>
          <w:sz w:val="22"/>
        </w:rPr>
      </w:pPr>
      <w:r>
        <w:rPr>
          <w:sz w:val="22"/>
        </w:rPr>
        <w:t>Encourage children to explore in a positive way the differences and diversity of people ensuring that representatives of people are accurate and realistic;</w:t>
      </w:r>
    </w:p>
    <w:p w14:paraId="17609E7A" w14:textId="77777777" w:rsidR="00BD238D" w:rsidRDefault="00BD238D" w:rsidP="00BD238D">
      <w:pPr>
        <w:spacing w:before="4"/>
        <w:rPr>
          <w:sz w:val="16"/>
        </w:rPr>
      </w:pPr>
    </w:p>
    <w:p w14:paraId="70AC67CA" w14:textId="77777777" w:rsidR="00BD238D" w:rsidRDefault="00BD238D" w:rsidP="00BD238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Positively challenge stereotypes and assumptions - racist, sexist or concerning disabilities;</w:t>
      </w:r>
    </w:p>
    <w:p w14:paraId="21169670" w14:textId="77777777" w:rsidR="00BD238D" w:rsidRDefault="00BD238D" w:rsidP="00BD238D">
      <w:pPr>
        <w:rPr>
          <w:sz w:val="22"/>
        </w:rPr>
      </w:pPr>
    </w:p>
    <w:p w14:paraId="7A960972" w14:textId="77777777" w:rsidR="00BD238D" w:rsidRDefault="00BD238D" w:rsidP="00BD238D">
      <w:pPr>
        <w:numPr>
          <w:ilvl w:val="0"/>
          <w:numId w:val="2"/>
        </w:numPr>
        <w:rPr>
          <w:sz w:val="22"/>
        </w:rPr>
      </w:pPr>
      <w:r>
        <w:rPr>
          <w:sz w:val="22"/>
        </w:rPr>
        <w:t>Enable adults with disabilities to take part in our group activities where it is safe and reasonable to so do.</w:t>
      </w:r>
    </w:p>
    <w:p w14:paraId="68F5548C" w14:textId="77777777" w:rsidR="00556F79" w:rsidRDefault="00556F79"/>
    <w:p w14:paraId="26B95BB3" w14:textId="77777777" w:rsidR="00BD238D" w:rsidRPr="00BD238D" w:rsidRDefault="00BD238D">
      <w:pPr>
        <w:rPr>
          <w:sz w:val="22"/>
          <w:szCs w:val="22"/>
        </w:rPr>
      </w:pPr>
      <w:r w:rsidRPr="00BD238D">
        <w:rPr>
          <w:sz w:val="22"/>
          <w:szCs w:val="22"/>
        </w:rPr>
        <w:t>We will endeavour to help anyone access these policies and all other information in a way and format suited to them.</w:t>
      </w:r>
    </w:p>
    <w:sectPr w:rsidR="00BD238D" w:rsidRPr="00BD2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6BB0" w14:textId="77777777" w:rsidR="00535148" w:rsidRDefault="00535148" w:rsidP="00C24D90">
      <w:r>
        <w:separator/>
      </w:r>
    </w:p>
  </w:endnote>
  <w:endnote w:type="continuationSeparator" w:id="0">
    <w:p w14:paraId="7966DDB4" w14:textId="77777777" w:rsidR="00535148" w:rsidRDefault="00535148" w:rsidP="00C24D90">
      <w:r>
        <w:continuationSeparator/>
      </w:r>
    </w:p>
  </w:endnote>
  <w:endnote w:type="continuationNotice" w:id="1">
    <w:p w14:paraId="25C1D125" w14:textId="77777777" w:rsidR="00C16649" w:rsidRDefault="00C16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D10" w14:textId="77777777" w:rsidR="00F119A1" w:rsidRDefault="00F11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8A94" w14:textId="6F08E786" w:rsidR="00C24D90" w:rsidRPr="00352C94" w:rsidRDefault="00C24D90">
    <w:pPr>
      <w:pStyle w:val="Footer"/>
      <w:rPr>
        <w:lang w:val="en-GB"/>
      </w:rPr>
    </w:pPr>
    <w:r>
      <w:fldChar w:fldCharType="begin"/>
    </w:r>
    <w:r>
      <w:instrText xml:space="preserve"> PAGE   \* MERGEFORMAT </w:instrText>
    </w:r>
    <w:r>
      <w:fldChar w:fldCharType="separate"/>
    </w:r>
    <w:r w:rsidR="00352C94">
      <w:rPr>
        <w:noProof/>
      </w:rPr>
      <w:t>1</w:t>
    </w:r>
    <w:r>
      <w:fldChar w:fldCharType="end"/>
    </w:r>
    <w:r>
      <w:t xml:space="preserve"> </w:t>
    </w:r>
    <w:r w:rsidR="00F119A1">
      <w:t>Wren’s Nursery</w:t>
    </w:r>
    <w:r>
      <w:t xml:space="preserve">; Equal Opportunities Policy; Reviewed </w:t>
    </w:r>
    <w:r w:rsidR="0093036A">
      <w:rPr>
        <w:lang w:val="en-GB"/>
      </w:rPr>
      <w:t>Feb 202</w:t>
    </w:r>
    <w:r w:rsidR="00CE186B">
      <w:rPr>
        <w:lang w:val="en-GB"/>
      </w:rPr>
      <w:t>5</w:t>
    </w:r>
  </w:p>
  <w:p w14:paraId="6FAA2FD2" w14:textId="77777777" w:rsidR="00C24D90" w:rsidRDefault="00C24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611B" w14:textId="77777777" w:rsidR="00F119A1" w:rsidRDefault="00F11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F91A" w14:textId="77777777" w:rsidR="00535148" w:rsidRDefault="00535148" w:rsidP="00C24D90">
      <w:r>
        <w:separator/>
      </w:r>
    </w:p>
  </w:footnote>
  <w:footnote w:type="continuationSeparator" w:id="0">
    <w:p w14:paraId="1D41820F" w14:textId="77777777" w:rsidR="00535148" w:rsidRDefault="00535148" w:rsidP="00C24D90">
      <w:r>
        <w:continuationSeparator/>
      </w:r>
    </w:p>
  </w:footnote>
  <w:footnote w:type="continuationNotice" w:id="1">
    <w:p w14:paraId="05FB26D9" w14:textId="77777777" w:rsidR="00C16649" w:rsidRDefault="00C16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ED8E" w14:textId="77777777" w:rsidR="00F119A1" w:rsidRDefault="00F11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7C1" w14:textId="77777777" w:rsidR="00F119A1" w:rsidRDefault="00F11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BB50" w14:textId="77777777" w:rsidR="00F119A1" w:rsidRDefault="00F11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44A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6985ED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29443875">
    <w:abstractNumId w:val="1"/>
  </w:num>
  <w:num w:numId="2" w16cid:durableId="85723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D"/>
    <w:rsid w:val="00085834"/>
    <w:rsid w:val="001230AA"/>
    <w:rsid w:val="001A1C6A"/>
    <w:rsid w:val="002333B3"/>
    <w:rsid w:val="00236FCE"/>
    <w:rsid w:val="002E20F4"/>
    <w:rsid w:val="00352C94"/>
    <w:rsid w:val="00535148"/>
    <w:rsid w:val="00556F79"/>
    <w:rsid w:val="005703B6"/>
    <w:rsid w:val="00585E45"/>
    <w:rsid w:val="005E565F"/>
    <w:rsid w:val="00611335"/>
    <w:rsid w:val="00654D2B"/>
    <w:rsid w:val="00663CB1"/>
    <w:rsid w:val="00722AB2"/>
    <w:rsid w:val="00732028"/>
    <w:rsid w:val="008E5DAD"/>
    <w:rsid w:val="0093036A"/>
    <w:rsid w:val="0093584C"/>
    <w:rsid w:val="00953B9A"/>
    <w:rsid w:val="00973C97"/>
    <w:rsid w:val="0099413E"/>
    <w:rsid w:val="009C5906"/>
    <w:rsid w:val="00A56D2E"/>
    <w:rsid w:val="00A66CF8"/>
    <w:rsid w:val="00A85CDB"/>
    <w:rsid w:val="00B10787"/>
    <w:rsid w:val="00BB0A70"/>
    <w:rsid w:val="00BC49A5"/>
    <w:rsid w:val="00BD238D"/>
    <w:rsid w:val="00BD6455"/>
    <w:rsid w:val="00C02900"/>
    <w:rsid w:val="00C11E21"/>
    <w:rsid w:val="00C16649"/>
    <w:rsid w:val="00C24D90"/>
    <w:rsid w:val="00C73934"/>
    <w:rsid w:val="00CB245C"/>
    <w:rsid w:val="00CE186B"/>
    <w:rsid w:val="00D4762E"/>
    <w:rsid w:val="00DC5A89"/>
    <w:rsid w:val="00F119A1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2BC9B"/>
  <w15:chartTrackingRefBased/>
  <w15:docId w15:val="{BC0E60A6-7771-436A-BD7B-C2668748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38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D238D"/>
    <w:pPr>
      <w:keepNext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D238D"/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BD23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24D9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C24D90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C24D9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24D9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9FE7B-24AE-46E8-A14B-ECA9A1D53335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2.xml><?xml version="1.0" encoding="utf-8"?>
<ds:datastoreItem xmlns:ds="http://schemas.openxmlformats.org/officeDocument/2006/customXml" ds:itemID="{1D61D6B4-DDD3-4292-8314-F984A3CBE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B6750-6F52-4177-BC76-DB41DAF5C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Policy</vt:lpstr>
    </vt:vector>
  </TitlesOfParts>
  <Company>Hewlett-Packard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Policy</dc:title>
  <dc:subject/>
  <dc:creator>Sarah McConnell</dc:creator>
  <cp:keywords/>
  <cp:lastModifiedBy>Amy Evans</cp:lastModifiedBy>
  <cp:revision>6</cp:revision>
  <cp:lastPrinted>2010-10-23T05:21:00Z</cp:lastPrinted>
  <dcterms:created xsi:type="dcterms:W3CDTF">2023-02-06T11:09:00Z</dcterms:created>
  <dcterms:modified xsi:type="dcterms:W3CDTF">2025-02-05T08:35:00Z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